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9F4B" w14:textId="6E35BF09" w:rsidR="008C7F6D" w:rsidRDefault="008C7F6D" w:rsidP="008C7F6D">
      <w:pPr>
        <w:rPr>
          <w:rFonts w:ascii="Arial" w:hAnsi="Arial" w:cs="Arial"/>
          <w:sz w:val="21"/>
          <w:szCs w:val="21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color w:val="292929"/>
          <w:sz w:val="21"/>
          <w:szCs w:val="21"/>
          <w:shd w:val="clear" w:color="auto" w:fill="ECF0F1"/>
        </w:rPr>
        <w:t>1. Для физических лиц, в кассу: О</w:t>
      </w:r>
      <w:r>
        <w:rPr>
          <w:rFonts w:ascii="Arial" w:hAnsi="Arial" w:cs="Arial"/>
          <w:color w:val="292929"/>
          <w:sz w:val="21"/>
          <w:szCs w:val="21"/>
          <w:shd w:val="clear" w:color="auto" w:fill="ECF0F1"/>
        </w:rPr>
        <w:t>плату за платные услуги</w:t>
      </w:r>
      <w:r>
        <w:rPr>
          <w:rFonts w:ascii="Arial" w:hAnsi="Arial" w:cs="Arial"/>
          <w:color w:val="292929"/>
          <w:sz w:val="21"/>
          <w:szCs w:val="21"/>
          <w:shd w:val="clear" w:color="auto" w:fill="ECF0F1"/>
        </w:rPr>
        <w:t xml:space="preserve"> можно осуществить</w:t>
      </w:r>
      <w:r>
        <w:rPr>
          <w:rFonts w:ascii="Arial" w:hAnsi="Arial" w:cs="Arial"/>
          <w:color w:val="292929"/>
          <w:sz w:val="21"/>
          <w:szCs w:val="21"/>
          <w:shd w:val="clear" w:color="auto" w:fill="ECF0F1"/>
        </w:rPr>
        <w:t xml:space="preserve"> в </w:t>
      </w:r>
      <w:r w:rsidRPr="008C7F6D">
        <w:rPr>
          <w:rFonts w:ascii="Arial" w:hAnsi="Arial" w:cs="Arial"/>
          <w:sz w:val="21"/>
          <w:szCs w:val="21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наличной и безналичной форме (по банковской карте)</w:t>
      </w:r>
      <w:r>
        <w:rPr>
          <w:rFonts w:ascii="Arial" w:hAnsi="Arial" w:cs="Arial"/>
          <w:sz w:val="21"/>
          <w:szCs w:val="21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3610A8CA" w14:textId="31EEA6EB" w:rsidR="008C7F6D" w:rsidRDefault="008C7F6D" w:rsidP="008C7F6D">
      <w:pPr>
        <w:rPr>
          <w:rFonts w:ascii="Arial" w:hAnsi="Arial" w:cs="Arial"/>
          <w:sz w:val="21"/>
          <w:szCs w:val="21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sz w:val="21"/>
          <w:szCs w:val="21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2.Для юридических лиц : путем перечисления денежных средств на расчётный счет организации. ( по договору, в соответствии с условиями договора.</w:t>
      </w:r>
      <w:r w:rsidR="00F0698B">
        <w:rPr>
          <w:rFonts w:ascii="Arial" w:hAnsi="Arial" w:cs="Arial"/>
          <w:sz w:val="21"/>
          <w:szCs w:val="21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</w:p>
    <w:p w14:paraId="339AA806" w14:textId="77777777" w:rsidR="008C7F6D" w:rsidRPr="008C7F6D" w:rsidRDefault="008C7F6D" w:rsidP="008C7F6D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D8E745E" w14:textId="77777777" w:rsidR="00121FB6" w:rsidRPr="008C7F6D" w:rsidRDefault="00121FB6"/>
    <w:sectPr w:rsidR="00121FB6" w:rsidRPr="008C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B6"/>
    <w:rsid w:val="00121FB6"/>
    <w:rsid w:val="008C7F6D"/>
    <w:rsid w:val="00F0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050D"/>
  <w15:chartTrackingRefBased/>
  <w15:docId w15:val="{A3567BC1-FE3D-484C-8491-299A4361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2023-09-25T09:53:00Z</dcterms:created>
  <dcterms:modified xsi:type="dcterms:W3CDTF">2023-09-25T10:04:00Z</dcterms:modified>
</cp:coreProperties>
</file>